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810" w:rsidRDefault="00766810" w:rsidP="00766810">
      <w:pPr>
        <w:rPr>
          <w:rFonts w:eastAsia="Times New Roman" w:cstheme="minorHAnsi"/>
          <w:b/>
          <w:bCs/>
          <w:color w:val="4472C4" w:themeColor="accent1"/>
          <w:sz w:val="36"/>
          <w:szCs w:val="36"/>
        </w:rPr>
      </w:pPr>
    </w:p>
    <w:p w:rsidR="00766810" w:rsidRDefault="00766810" w:rsidP="00766810">
      <w:pPr>
        <w:rPr>
          <w:rFonts w:eastAsia="Times New Roman" w:cstheme="minorHAnsi"/>
          <w:b/>
          <w:bCs/>
          <w:color w:val="4472C4" w:themeColor="accent1"/>
          <w:sz w:val="36"/>
          <w:szCs w:val="36"/>
        </w:rPr>
      </w:pPr>
    </w:p>
    <w:p w:rsidR="00766810" w:rsidRPr="00766810" w:rsidRDefault="00766810" w:rsidP="00766810">
      <w:pPr>
        <w:rPr>
          <w:rFonts w:eastAsia="Times New Roman" w:cstheme="minorHAnsi"/>
          <w:color w:val="4472C4" w:themeColor="accent1"/>
          <w:sz w:val="36"/>
          <w:szCs w:val="36"/>
        </w:rPr>
      </w:pPr>
      <w:bookmarkStart w:id="0" w:name="_GoBack"/>
      <w:bookmarkEnd w:id="0"/>
      <w:r w:rsidRPr="00766810">
        <w:rPr>
          <w:rFonts w:eastAsia="Times New Roman" w:cstheme="minorHAnsi"/>
          <w:b/>
          <w:bCs/>
          <w:color w:val="4472C4" w:themeColor="accent1"/>
          <w:sz w:val="36"/>
          <w:szCs w:val="36"/>
        </w:rPr>
        <w:t xml:space="preserve">The Chandran Foundation Anti-Bullying Policy Statement </w:t>
      </w:r>
    </w:p>
    <w:p w:rsidR="00766810" w:rsidRPr="00766810" w:rsidRDefault="00766810" w:rsidP="00766810">
      <w:pPr>
        <w:rPr>
          <w:rFonts w:eastAsia="Times New Roman" w:cstheme="minorHAnsi"/>
          <w:color w:val="4472C4" w:themeColor="accent1"/>
          <w:sz w:val="36"/>
          <w:szCs w:val="36"/>
        </w:rPr>
      </w:pPr>
      <w:r w:rsidRPr="00766810">
        <w:rPr>
          <w:rFonts w:eastAsia="Times New Roman" w:cstheme="minorHAnsi"/>
          <w:b/>
          <w:bCs/>
          <w:color w:val="4472C4" w:themeColor="accent1"/>
          <w:sz w:val="36"/>
          <w:szCs w:val="36"/>
        </w:rPr>
        <w:t>June 2020</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color w:val="000000"/>
        </w:rPr>
        <w:t>At The Chandran Foundation we are committed to working with children, schools, parents, tutors and trustees to create an environment within all operations of the charity whereby bullying of any kind is not tolerated.</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color w:val="000000"/>
        </w:rPr>
        <w:t>We are committed to keeping our tutors and staff informed about recognising and tackling bullying and that each tutor is familiar with each school’s unique ‘Anti-Bullying Policy’ before they conduct any clubs there.</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b/>
          <w:bCs/>
          <w:color w:val="000000"/>
        </w:rPr>
        <w:t>The Aim and Purpose of this Policy Statement</w:t>
      </w:r>
    </w:p>
    <w:p w:rsidR="00766810" w:rsidRPr="00766810" w:rsidRDefault="00766810" w:rsidP="00766810">
      <w:pPr>
        <w:rPr>
          <w:rFonts w:eastAsia="Times New Roman" w:cstheme="minorHAnsi"/>
        </w:rPr>
      </w:pPr>
      <w:r w:rsidRPr="00766810">
        <w:rPr>
          <w:rFonts w:eastAsia="Times New Roman" w:cstheme="minorHAnsi"/>
          <w:color w:val="000000"/>
        </w:rPr>
        <w:t>The Chandran Foundation works with children and families as part of its activities. These include:</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o</w:t>
      </w:r>
      <w:r w:rsidRPr="00766810">
        <w:rPr>
          <w:rFonts w:eastAsia="Times New Roman" w:cstheme="minorHAnsi"/>
          <w:color w:val="000000"/>
          <w:sz w:val="14"/>
          <w:szCs w:val="14"/>
        </w:rPr>
        <w:t xml:space="preserve">   </w:t>
      </w:r>
      <w:r w:rsidRPr="00766810">
        <w:rPr>
          <w:rFonts w:eastAsia="Times New Roman" w:cstheme="minorHAnsi"/>
          <w:color w:val="000000"/>
        </w:rPr>
        <w:t>After-school English and Maths tuition clubs (conducted in primary schools)</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o</w:t>
      </w:r>
      <w:r w:rsidRPr="00766810">
        <w:rPr>
          <w:rFonts w:eastAsia="Times New Roman" w:cstheme="minorHAnsi"/>
          <w:color w:val="000000"/>
          <w:sz w:val="14"/>
          <w:szCs w:val="14"/>
        </w:rPr>
        <w:t xml:space="preserve">   </w:t>
      </w:r>
      <w:r w:rsidRPr="00766810">
        <w:rPr>
          <w:rFonts w:eastAsia="Times New Roman" w:cstheme="minorHAnsi"/>
          <w:color w:val="000000"/>
        </w:rPr>
        <w:t>After-school public speaking clubs (conducted in primary schools)</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o</w:t>
      </w:r>
      <w:r w:rsidRPr="00766810">
        <w:rPr>
          <w:rFonts w:eastAsia="Times New Roman" w:cstheme="minorHAnsi"/>
          <w:color w:val="000000"/>
          <w:sz w:val="14"/>
          <w:szCs w:val="14"/>
        </w:rPr>
        <w:t xml:space="preserve">   </w:t>
      </w:r>
      <w:r w:rsidRPr="00766810">
        <w:rPr>
          <w:rFonts w:eastAsia="Times New Roman" w:cstheme="minorHAnsi"/>
          <w:color w:val="000000"/>
        </w:rPr>
        <w:t>Online group tuition clubs (conducted over Zoom)</w:t>
      </w:r>
    </w:p>
    <w:p w:rsidR="00766810" w:rsidRPr="00766810" w:rsidRDefault="00766810" w:rsidP="00766810">
      <w:pPr>
        <w:rPr>
          <w:rFonts w:eastAsia="Times New Roman" w:cstheme="minorHAnsi"/>
        </w:rPr>
      </w:pPr>
      <w:r w:rsidRPr="00766810">
        <w:rPr>
          <w:rFonts w:eastAsia="Times New Roman" w:cstheme="minorHAnsi"/>
          <w:color w:val="000000"/>
        </w:rPr>
        <w:t>The purpose of this policy statement is:</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to prevent bullying from happening between children and young people who are a part of our organisation or take part in our activities</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to make sure bullying is stopped as soon as possible if it does happen and that those involved receive the support they need</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to provide information to all staff, volunteers, tutors, children and their families about what we should all do to prevent and deal with bullying.</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color w:val="000000"/>
        </w:rPr>
        <w:t>This policy statement applies to anyone working on behalf of The Chandran Foundation, including senior managers and the board of trustees, paid staff, self-employed tutors, volunteers.</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color w:val="000000"/>
        </w:rPr>
        <w:t>Separate documents set out:</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our code of behaviour for children, young people and adults</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our policies and procedures for preventing and responding to bullying and harassment that takes place between adults involved with our organisation.</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b/>
          <w:bCs/>
          <w:color w:val="000000"/>
        </w:rPr>
        <w:t>What is bullying?</w:t>
      </w:r>
    </w:p>
    <w:p w:rsidR="00766810" w:rsidRPr="00766810" w:rsidRDefault="00766810" w:rsidP="00766810">
      <w:pPr>
        <w:rPr>
          <w:rFonts w:eastAsia="Times New Roman" w:cstheme="minorHAnsi"/>
        </w:rPr>
      </w:pPr>
      <w:r w:rsidRPr="00766810">
        <w:rPr>
          <w:rFonts w:eastAsia="Times New Roman" w:cstheme="minorHAnsi"/>
          <w:color w:val="000000"/>
        </w:rPr>
        <w:t>Bullying includes a range of abusive behaviour that is</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repeated</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intended to hurt someone either physically or emotionally.</w:t>
      </w:r>
    </w:p>
    <w:p w:rsidR="00766810" w:rsidRPr="00766810" w:rsidRDefault="00766810" w:rsidP="00766810">
      <w:pPr>
        <w:rPr>
          <w:rFonts w:eastAsia="Times New Roman" w:cstheme="minorHAnsi"/>
        </w:rPr>
      </w:pPr>
      <w:r w:rsidRPr="00766810">
        <w:rPr>
          <w:rFonts w:eastAsia="Times New Roman" w:cstheme="minorHAnsi"/>
          <w:color w:val="000000"/>
        </w:rPr>
        <w:t>More detailed information about bullying is available from learning.nspcc.org.uk/child-abuse-and neglect/bullying.</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b/>
          <w:bCs/>
          <w:color w:val="000000"/>
        </w:rPr>
        <w:t>Legal framework</w:t>
      </w:r>
    </w:p>
    <w:p w:rsidR="00766810" w:rsidRPr="00766810" w:rsidRDefault="00766810" w:rsidP="00766810">
      <w:pPr>
        <w:rPr>
          <w:rFonts w:eastAsia="Times New Roman" w:cstheme="minorHAnsi"/>
        </w:rPr>
      </w:pPr>
      <w:r w:rsidRPr="00766810">
        <w:rPr>
          <w:rFonts w:eastAsia="Times New Roman" w:cstheme="minorHAnsi"/>
          <w:color w:val="000000"/>
        </w:rPr>
        <w:lastRenderedPageBreak/>
        <w:t>This policy has been drawn up on the basis of legislation, policy and guidance that seeks to protect children in the UK. The NSPCC provides summaries of the key legislation and guidance on:</w:t>
      </w:r>
    </w:p>
    <w:p w:rsidR="00766810" w:rsidRPr="00766810" w:rsidRDefault="00766810" w:rsidP="00766810">
      <w:pPr>
        <w:rPr>
          <w:rFonts w:eastAsia="Times New Roman" w:cstheme="minorHAnsi"/>
        </w:rPr>
      </w:pPr>
      <w:r w:rsidRPr="00766810">
        <w:rPr>
          <w:rFonts w:eastAsia="Times New Roman" w:cstheme="minorHAnsi"/>
          <w:color w:val="000000"/>
        </w:rPr>
        <w:t>· bullying learning.nspcc.org.uk/child-abuse-and-neglect/bullying</w:t>
      </w:r>
    </w:p>
    <w:p w:rsidR="00766810" w:rsidRPr="00766810" w:rsidRDefault="00766810" w:rsidP="00766810">
      <w:pPr>
        <w:rPr>
          <w:rFonts w:eastAsia="Times New Roman" w:cstheme="minorHAnsi"/>
        </w:rPr>
      </w:pPr>
      <w:r w:rsidRPr="00766810">
        <w:rPr>
          <w:rFonts w:eastAsia="Times New Roman" w:cstheme="minorHAnsi"/>
          <w:color w:val="000000"/>
        </w:rPr>
        <w:t>· online abuse learning.nspcc.org.uk/child-abuse-and-neglect/online-abuse</w:t>
      </w:r>
    </w:p>
    <w:p w:rsidR="00766810" w:rsidRPr="00766810" w:rsidRDefault="00766810" w:rsidP="00766810">
      <w:pPr>
        <w:rPr>
          <w:rFonts w:eastAsia="Times New Roman" w:cstheme="minorHAnsi"/>
        </w:rPr>
      </w:pPr>
      <w:r w:rsidRPr="00766810">
        <w:rPr>
          <w:rFonts w:eastAsia="Times New Roman" w:cstheme="minorHAnsi"/>
          <w:color w:val="000000"/>
        </w:rPr>
        <w:t>· child protection learning.nspcc.org.uk/child-protection-system</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b/>
          <w:bCs/>
          <w:color w:val="000000"/>
        </w:rPr>
        <w:t>We believe that:</w:t>
      </w:r>
    </w:p>
    <w:p w:rsidR="00766810" w:rsidRPr="00766810" w:rsidRDefault="00766810" w:rsidP="00766810">
      <w:pPr>
        <w:rPr>
          <w:rFonts w:eastAsia="Times New Roman" w:cstheme="minorHAnsi"/>
        </w:rPr>
      </w:pPr>
      <w:r w:rsidRPr="00766810">
        <w:rPr>
          <w:rFonts w:eastAsia="Times New Roman" w:cstheme="minorHAnsi"/>
          <w:color w:val="000000"/>
        </w:rPr>
        <w:t>· children and young people should never experience abuse of any kind</w:t>
      </w:r>
    </w:p>
    <w:p w:rsidR="00766810" w:rsidRPr="00766810" w:rsidRDefault="00766810" w:rsidP="00766810">
      <w:pPr>
        <w:rPr>
          <w:rFonts w:eastAsia="Times New Roman" w:cstheme="minorHAnsi"/>
        </w:rPr>
      </w:pPr>
      <w:r w:rsidRPr="00766810">
        <w:rPr>
          <w:rFonts w:eastAsia="Times New Roman" w:cstheme="minorHAnsi"/>
          <w:color w:val="000000"/>
        </w:rPr>
        <w:t>· we have a responsibility to promote the welfare of all children and young people, to keep them safe and to practise in a way that protects them.</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b/>
          <w:bCs/>
          <w:color w:val="000000"/>
        </w:rPr>
        <w:t>We recognise that:</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bullying causes real distress. It can affect a person’s health and development and, at the extreme, can cause significant harm</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all children, regardless of age, disability, gender reassignment, race, religion or belief, sex or sexual orientation, have the right to equal protection from all types of harm or abuse</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everyone has a role to play in preventing all forms of bullying (including online) and putting a stop to bullying.</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b/>
          <w:bCs/>
          <w:color w:val="000000"/>
        </w:rPr>
        <w:t>We will seek to prevent bullying by:</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developing a code of behaviour that sets out how everyone involved in our organisation is expected to behave, in face-to-face contact and online, and within and outside of our activities</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holding regular discussions with staff, volunteers, children, young people and families who use our organisation about bullying and how to prevent it. These discussions will focus on:</w:t>
      </w:r>
    </w:p>
    <w:p w:rsidR="00766810" w:rsidRPr="00766810" w:rsidRDefault="00766810" w:rsidP="00766810">
      <w:pPr>
        <w:ind w:left="1440" w:hanging="360"/>
        <w:rPr>
          <w:rFonts w:eastAsia="Times New Roman" w:cstheme="minorHAnsi"/>
        </w:rPr>
      </w:pPr>
      <w:r w:rsidRPr="00766810">
        <w:rPr>
          <w:rFonts w:eastAsia="Times New Roman" w:cstheme="minorHAnsi"/>
          <w:color w:val="000000"/>
        </w:rPr>
        <w:t>o</w:t>
      </w:r>
      <w:r w:rsidRPr="00766810">
        <w:rPr>
          <w:rFonts w:eastAsia="Times New Roman" w:cstheme="minorHAnsi"/>
          <w:color w:val="000000"/>
          <w:sz w:val="14"/>
          <w:szCs w:val="14"/>
        </w:rPr>
        <w:t xml:space="preserve">   </w:t>
      </w:r>
      <w:r w:rsidRPr="00766810">
        <w:rPr>
          <w:rFonts w:eastAsia="Times New Roman" w:cstheme="minorHAnsi"/>
          <w:color w:val="000000"/>
        </w:rPr>
        <w:t>group members’ responsibilities to look after one another and uphold the behaviour code</w:t>
      </w:r>
    </w:p>
    <w:p w:rsidR="00766810" w:rsidRPr="00766810" w:rsidRDefault="00766810" w:rsidP="00766810">
      <w:pPr>
        <w:ind w:left="1440" w:hanging="360"/>
        <w:rPr>
          <w:rFonts w:eastAsia="Times New Roman" w:cstheme="minorHAnsi"/>
        </w:rPr>
      </w:pPr>
      <w:r w:rsidRPr="00766810">
        <w:rPr>
          <w:rFonts w:eastAsia="Times New Roman" w:cstheme="minorHAnsi"/>
          <w:color w:val="000000"/>
        </w:rPr>
        <w:t>o</w:t>
      </w:r>
      <w:r w:rsidRPr="00766810">
        <w:rPr>
          <w:rFonts w:eastAsia="Times New Roman" w:cstheme="minorHAnsi"/>
          <w:color w:val="000000"/>
          <w:sz w:val="14"/>
          <w:szCs w:val="14"/>
        </w:rPr>
        <w:t xml:space="preserve">   </w:t>
      </w:r>
      <w:r w:rsidRPr="00766810">
        <w:rPr>
          <w:rFonts w:eastAsia="Times New Roman" w:cstheme="minorHAnsi"/>
          <w:color w:val="000000"/>
        </w:rPr>
        <w:t>practising skills such as listening to each other </w:t>
      </w:r>
    </w:p>
    <w:p w:rsidR="00766810" w:rsidRPr="00766810" w:rsidRDefault="00766810" w:rsidP="00766810">
      <w:pPr>
        <w:ind w:left="1440" w:hanging="360"/>
        <w:rPr>
          <w:rFonts w:eastAsia="Times New Roman" w:cstheme="minorHAnsi"/>
        </w:rPr>
      </w:pPr>
      <w:r w:rsidRPr="00766810">
        <w:rPr>
          <w:rFonts w:eastAsia="Times New Roman" w:cstheme="minorHAnsi"/>
          <w:color w:val="000000"/>
        </w:rPr>
        <w:t>o respecting the fact that we are all different </w:t>
      </w:r>
    </w:p>
    <w:p w:rsidR="00766810" w:rsidRPr="00766810" w:rsidRDefault="00766810" w:rsidP="00766810">
      <w:pPr>
        <w:ind w:left="1440" w:hanging="360"/>
        <w:rPr>
          <w:rFonts w:eastAsia="Times New Roman" w:cstheme="minorHAnsi"/>
        </w:rPr>
      </w:pPr>
      <w:r w:rsidRPr="00766810">
        <w:rPr>
          <w:rFonts w:eastAsia="Times New Roman" w:cstheme="minorHAnsi"/>
          <w:color w:val="000000"/>
        </w:rPr>
        <w:t>o making sure that no one is without friends</w:t>
      </w:r>
    </w:p>
    <w:p w:rsidR="00766810" w:rsidRPr="00766810" w:rsidRDefault="00766810" w:rsidP="00766810">
      <w:pPr>
        <w:ind w:left="1440" w:hanging="360"/>
        <w:rPr>
          <w:rFonts w:eastAsia="Times New Roman" w:cstheme="minorHAnsi"/>
        </w:rPr>
      </w:pPr>
      <w:r w:rsidRPr="00766810">
        <w:rPr>
          <w:rFonts w:eastAsia="Times New Roman" w:cstheme="minorHAnsi"/>
          <w:color w:val="000000"/>
        </w:rPr>
        <w:t>o</w:t>
      </w:r>
      <w:r w:rsidRPr="00766810">
        <w:rPr>
          <w:rFonts w:eastAsia="Times New Roman" w:cstheme="minorHAnsi"/>
          <w:color w:val="000000"/>
          <w:sz w:val="14"/>
          <w:szCs w:val="14"/>
        </w:rPr>
        <w:t xml:space="preserve">   </w:t>
      </w:r>
      <w:r w:rsidRPr="00766810">
        <w:rPr>
          <w:rFonts w:eastAsia="Times New Roman" w:cstheme="minorHAnsi"/>
          <w:color w:val="000000"/>
        </w:rPr>
        <w:t>dealing with problems in a positive way</w:t>
      </w:r>
    </w:p>
    <w:p w:rsidR="00766810" w:rsidRPr="00766810" w:rsidRDefault="00766810" w:rsidP="00766810">
      <w:pPr>
        <w:ind w:left="1440" w:hanging="360"/>
        <w:rPr>
          <w:rFonts w:eastAsia="Times New Roman" w:cstheme="minorHAnsi"/>
        </w:rPr>
      </w:pPr>
      <w:r w:rsidRPr="00766810">
        <w:rPr>
          <w:rFonts w:eastAsia="Times New Roman" w:cstheme="minorHAnsi"/>
          <w:color w:val="000000"/>
        </w:rPr>
        <w:t>o</w:t>
      </w:r>
      <w:r w:rsidRPr="00766810">
        <w:rPr>
          <w:rFonts w:eastAsia="Times New Roman" w:cstheme="minorHAnsi"/>
          <w:color w:val="000000"/>
          <w:sz w:val="14"/>
          <w:szCs w:val="14"/>
        </w:rPr>
        <w:t xml:space="preserve">   </w:t>
      </w:r>
      <w:r w:rsidRPr="00766810">
        <w:rPr>
          <w:rFonts w:eastAsia="Times New Roman" w:cstheme="minorHAnsi"/>
          <w:color w:val="000000"/>
        </w:rPr>
        <w:t>checking that our anti-bullying measures are working well</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providing support and training for all staff and volunteers on dealing with all forms of bullying, including racial, sexist, homophobic and sexual bullying</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putting clear and robust anti-bullying procedures in place</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making sure our response to incidents of bullying takes into account:</w:t>
      </w:r>
    </w:p>
    <w:p w:rsidR="00766810" w:rsidRPr="00766810" w:rsidRDefault="00766810" w:rsidP="00766810">
      <w:pPr>
        <w:ind w:left="1440" w:hanging="360"/>
        <w:rPr>
          <w:rFonts w:eastAsia="Times New Roman" w:cstheme="minorHAnsi"/>
        </w:rPr>
      </w:pPr>
      <w:r w:rsidRPr="00766810">
        <w:rPr>
          <w:rFonts w:eastAsia="Times New Roman" w:cstheme="minorHAnsi"/>
          <w:color w:val="000000"/>
        </w:rPr>
        <w:t>o</w:t>
      </w:r>
      <w:r w:rsidRPr="00766810">
        <w:rPr>
          <w:rFonts w:eastAsia="Times New Roman" w:cstheme="minorHAnsi"/>
          <w:color w:val="000000"/>
          <w:sz w:val="14"/>
          <w:szCs w:val="14"/>
        </w:rPr>
        <w:t xml:space="preserve">   </w:t>
      </w:r>
      <w:r w:rsidRPr="00766810">
        <w:rPr>
          <w:rFonts w:eastAsia="Times New Roman" w:cstheme="minorHAnsi"/>
          <w:color w:val="000000"/>
        </w:rPr>
        <w:t>the needs of the person being bullied</w:t>
      </w:r>
    </w:p>
    <w:p w:rsidR="00766810" w:rsidRPr="00766810" w:rsidRDefault="00766810" w:rsidP="00766810">
      <w:pPr>
        <w:ind w:left="1440" w:hanging="360"/>
        <w:rPr>
          <w:rFonts w:eastAsia="Times New Roman" w:cstheme="minorHAnsi"/>
        </w:rPr>
      </w:pPr>
      <w:r w:rsidRPr="00766810">
        <w:rPr>
          <w:rFonts w:eastAsia="Times New Roman" w:cstheme="minorHAnsi"/>
          <w:color w:val="000000"/>
        </w:rPr>
        <w:t>o</w:t>
      </w:r>
      <w:r w:rsidRPr="00766810">
        <w:rPr>
          <w:rFonts w:eastAsia="Times New Roman" w:cstheme="minorHAnsi"/>
          <w:color w:val="000000"/>
          <w:sz w:val="14"/>
          <w:szCs w:val="14"/>
        </w:rPr>
        <w:t xml:space="preserve">   </w:t>
      </w:r>
      <w:r w:rsidRPr="00766810">
        <w:rPr>
          <w:rFonts w:eastAsia="Times New Roman" w:cstheme="minorHAnsi"/>
          <w:color w:val="000000"/>
        </w:rPr>
        <w:t>the needs of the person displaying bullying behaviour</w:t>
      </w:r>
    </w:p>
    <w:p w:rsidR="00766810" w:rsidRPr="00766810" w:rsidRDefault="00766810" w:rsidP="00766810">
      <w:pPr>
        <w:ind w:left="1440" w:hanging="360"/>
        <w:rPr>
          <w:rFonts w:eastAsia="Times New Roman" w:cstheme="minorHAnsi"/>
        </w:rPr>
      </w:pPr>
      <w:r w:rsidRPr="00766810">
        <w:rPr>
          <w:rFonts w:eastAsia="Times New Roman" w:cstheme="minorHAnsi"/>
          <w:color w:val="000000"/>
        </w:rPr>
        <w:t>o</w:t>
      </w:r>
      <w:r w:rsidRPr="00766810">
        <w:rPr>
          <w:rFonts w:eastAsia="Times New Roman" w:cstheme="minorHAnsi"/>
          <w:color w:val="000000"/>
          <w:sz w:val="14"/>
          <w:szCs w:val="14"/>
        </w:rPr>
        <w:t xml:space="preserve">   </w:t>
      </w:r>
      <w:r w:rsidRPr="00766810">
        <w:rPr>
          <w:rFonts w:eastAsia="Times New Roman" w:cstheme="minorHAnsi"/>
          <w:color w:val="000000"/>
        </w:rPr>
        <w:t>needs of any bystanders</w:t>
      </w:r>
    </w:p>
    <w:p w:rsidR="00766810" w:rsidRPr="00766810" w:rsidRDefault="00766810" w:rsidP="00766810">
      <w:pPr>
        <w:ind w:left="1440" w:hanging="360"/>
        <w:rPr>
          <w:rFonts w:eastAsia="Times New Roman" w:cstheme="minorHAnsi"/>
        </w:rPr>
      </w:pPr>
      <w:r w:rsidRPr="00766810">
        <w:rPr>
          <w:rFonts w:eastAsia="Times New Roman" w:cstheme="minorHAnsi"/>
          <w:color w:val="000000"/>
        </w:rPr>
        <w:t>o</w:t>
      </w:r>
      <w:r w:rsidRPr="00766810">
        <w:rPr>
          <w:rFonts w:eastAsia="Times New Roman" w:cstheme="minorHAnsi"/>
          <w:color w:val="000000"/>
          <w:sz w:val="14"/>
          <w:szCs w:val="14"/>
        </w:rPr>
        <w:t xml:space="preserve">   </w:t>
      </w:r>
      <w:r w:rsidRPr="00766810">
        <w:rPr>
          <w:rFonts w:eastAsia="Times New Roman" w:cstheme="minorHAnsi"/>
          <w:color w:val="000000"/>
        </w:rPr>
        <w:t>our organisation as a whole.</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reviewing the plan developed to address any incidents of bullying at regular intervals, in order to ensure that the problem has been resolved in the long term.</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color w:val="000000"/>
        </w:rPr>
        <w:lastRenderedPageBreak/>
        <w:t>We recognise that bullying is closely related to how we respect and recognise the value of diversity.</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color w:val="000000"/>
        </w:rPr>
        <w:t>We will be proactive about:</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seeking opportunities to learn about and celebrate difference</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increasing diversity within our staff, volunteers, children and young people</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welcoming new members to our organisation.</w:t>
      </w:r>
    </w:p>
    <w:p w:rsidR="00766810" w:rsidRPr="00766810" w:rsidRDefault="00766810" w:rsidP="00766810">
      <w:pPr>
        <w:ind w:left="720"/>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color w:val="000000"/>
        </w:rPr>
        <w:t>More information about responding effectively to bullying is available:</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protecting children from bullying and cyberbullying learning.nspcc.org.uk/child-abuse-</w:t>
      </w:r>
      <w:proofErr w:type="spellStart"/>
      <w:r w:rsidRPr="00766810">
        <w:rPr>
          <w:rFonts w:eastAsia="Times New Roman" w:cstheme="minorHAnsi"/>
          <w:color w:val="000000"/>
        </w:rPr>
        <w:t>andneglect</w:t>
      </w:r>
      <w:proofErr w:type="spellEnd"/>
      <w:r w:rsidRPr="00766810">
        <w:rPr>
          <w:rFonts w:eastAsia="Times New Roman" w:cstheme="minorHAnsi"/>
          <w:color w:val="000000"/>
        </w:rPr>
        <w:t>/bullying</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recognising and responding to abuse learning.nspcc.org.uk/child-abuse-andneglect/recognising-and-responding-to-abuse</w:t>
      </w:r>
    </w:p>
    <w:p w:rsidR="00766810" w:rsidRPr="00766810" w:rsidRDefault="00766810" w:rsidP="00766810">
      <w:pPr>
        <w:rPr>
          <w:rFonts w:eastAsia="Times New Roman" w:cstheme="minorHAnsi"/>
        </w:rPr>
      </w:pPr>
      <w:r w:rsidRPr="00766810">
        <w:rPr>
          <w:rFonts w:eastAsia="Times New Roman" w:cstheme="minorHAnsi"/>
          <w:b/>
          <w:bCs/>
          <w:color w:val="000000"/>
        </w:rPr>
        <w:t>Related policies and procedures</w:t>
      </w:r>
    </w:p>
    <w:p w:rsidR="00766810" w:rsidRPr="00766810" w:rsidRDefault="00766810" w:rsidP="00766810">
      <w:pPr>
        <w:rPr>
          <w:rFonts w:eastAsia="Times New Roman" w:cstheme="minorHAnsi"/>
        </w:rPr>
      </w:pPr>
      <w:r w:rsidRPr="00766810">
        <w:rPr>
          <w:rFonts w:eastAsia="Times New Roman" w:cstheme="minorHAnsi"/>
          <w:color w:val="000000"/>
        </w:rPr>
        <w:t>This policy statement should be read alongside our organisational policies and procedures including:</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Child protection/safeguarding policy statement.</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Procedures for responding to concerns about a child or young person’s wellbeing.</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Dealing with allegations made against a child or young person. ·</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 xml:space="preserve"> Managing allegations against staff and volunteers. ·</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Code of conduct for staff and volunteers. ·</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Online safety policy and procedures for responding to concerns about online abuse. ·</w:t>
      </w:r>
    </w:p>
    <w:p w:rsidR="00766810" w:rsidRPr="00766810" w:rsidRDefault="00766810" w:rsidP="00766810">
      <w:pPr>
        <w:ind w:left="720" w:hanging="360"/>
        <w:rPr>
          <w:rFonts w:eastAsia="Times New Roman" w:cstheme="minorHAnsi"/>
        </w:rPr>
      </w:pPr>
      <w:r w:rsidRPr="00766810">
        <w:rPr>
          <w:rFonts w:eastAsia="Times New Roman" w:cstheme="minorHAnsi"/>
          <w:color w:val="000000"/>
        </w:rPr>
        <w:t>·</w:t>
      </w:r>
      <w:r w:rsidRPr="00766810">
        <w:rPr>
          <w:rFonts w:eastAsia="Times New Roman" w:cstheme="minorHAnsi"/>
          <w:color w:val="000000"/>
          <w:sz w:val="14"/>
          <w:szCs w:val="14"/>
        </w:rPr>
        <w:t xml:space="preserve">  </w:t>
      </w:r>
      <w:r w:rsidRPr="00766810">
        <w:rPr>
          <w:rFonts w:eastAsia="Times New Roman" w:cstheme="minorHAnsi"/>
          <w:color w:val="000000"/>
          <w:sz w:val="14"/>
          <w:szCs w:val="14"/>
        </w:rPr>
        <w:tab/>
      </w:r>
      <w:r w:rsidRPr="00766810">
        <w:rPr>
          <w:rFonts w:eastAsia="Times New Roman" w:cstheme="minorHAnsi"/>
          <w:color w:val="000000"/>
        </w:rPr>
        <w:t>Equality and diversity policies</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color w:val="000000"/>
        </w:rPr>
        <w:t>Senior lead for safeguarding and child protection</w:t>
      </w:r>
    </w:p>
    <w:p w:rsidR="00766810" w:rsidRPr="00766810" w:rsidRDefault="00766810" w:rsidP="00766810">
      <w:pPr>
        <w:rPr>
          <w:rFonts w:eastAsia="Times New Roman" w:cstheme="minorHAnsi"/>
        </w:rPr>
      </w:pPr>
      <w:r w:rsidRPr="00766810">
        <w:rPr>
          <w:rFonts w:eastAsia="Times New Roman" w:cstheme="minorHAnsi"/>
          <w:color w:val="000000"/>
        </w:rPr>
        <w:t>Chitra Selby chitra@chandranfoundationuk.org</w:t>
      </w:r>
    </w:p>
    <w:p w:rsidR="00766810" w:rsidRPr="00766810" w:rsidRDefault="00766810" w:rsidP="00766810">
      <w:pPr>
        <w:rPr>
          <w:rFonts w:eastAsia="Times New Roman" w:cstheme="minorHAnsi"/>
        </w:rPr>
      </w:pPr>
      <w:r w:rsidRPr="00766810">
        <w:rPr>
          <w:rFonts w:eastAsia="Times New Roman" w:cstheme="minorHAnsi"/>
          <w:color w:val="000000"/>
        </w:rPr>
        <w:t> </w:t>
      </w:r>
    </w:p>
    <w:p w:rsidR="00766810" w:rsidRPr="00766810" w:rsidRDefault="00766810" w:rsidP="00766810">
      <w:pPr>
        <w:rPr>
          <w:rFonts w:eastAsia="Times New Roman" w:cstheme="minorHAnsi"/>
        </w:rPr>
      </w:pPr>
      <w:r w:rsidRPr="00766810">
        <w:rPr>
          <w:rFonts w:eastAsia="Times New Roman" w:cstheme="minorHAnsi"/>
          <w:color w:val="000000"/>
        </w:rPr>
        <w:t xml:space="preserve">This Policy was last reviewed by Operations Manager </w:t>
      </w:r>
      <w:proofErr w:type="spellStart"/>
      <w:r w:rsidRPr="00766810">
        <w:rPr>
          <w:rFonts w:eastAsia="Times New Roman" w:cstheme="minorHAnsi"/>
          <w:color w:val="000000"/>
        </w:rPr>
        <w:t>Roshami</w:t>
      </w:r>
      <w:proofErr w:type="spellEnd"/>
      <w:r w:rsidRPr="00766810">
        <w:rPr>
          <w:rFonts w:eastAsia="Times New Roman" w:cstheme="minorHAnsi"/>
          <w:color w:val="000000"/>
        </w:rPr>
        <w:t xml:space="preserve"> </w:t>
      </w:r>
      <w:proofErr w:type="spellStart"/>
      <w:r w:rsidRPr="00766810">
        <w:rPr>
          <w:rFonts w:eastAsia="Times New Roman" w:cstheme="minorHAnsi"/>
          <w:color w:val="000000"/>
        </w:rPr>
        <w:t>Wickremasinghe</w:t>
      </w:r>
      <w:proofErr w:type="spellEnd"/>
      <w:r w:rsidRPr="00766810">
        <w:rPr>
          <w:rFonts w:eastAsia="Times New Roman" w:cstheme="minorHAnsi"/>
          <w:color w:val="000000"/>
        </w:rPr>
        <w:t xml:space="preserve"> on 10/06/2020</w:t>
      </w:r>
    </w:p>
    <w:p w:rsidR="00766810" w:rsidRPr="00766810" w:rsidRDefault="00766810" w:rsidP="00766810">
      <w:pPr>
        <w:rPr>
          <w:rFonts w:eastAsia="Times New Roman" w:cstheme="minorHAnsi"/>
        </w:rPr>
      </w:pPr>
    </w:p>
    <w:p w:rsidR="00766810" w:rsidRPr="00766810" w:rsidRDefault="00766810" w:rsidP="00766810">
      <w:pPr>
        <w:rPr>
          <w:rFonts w:eastAsia="Times New Roman" w:cstheme="minorHAnsi"/>
        </w:rPr>
      </w:pPr>
      <w:r w:rsidRPr="00766810">
        <w:rPr>
          <w:rFonts w:eastAsia="Times New Roman" w:cstheme="minorHAnsi"/>
          <w:color w:val="000000"/>
        </w:rPr>
        <w:t>Date of Next review 10/07/2020</w:t>
      </w:r>
    </w:p>
    <w:p w:rsidR="00766810" w:rsidRPr="00766810" w:rsidRDefault="00766810" w:rsidP="00766810">
      <w:pPr>
        <w:rPr>
          <w:rFonts w:eastAsia="Times New Roman" w:cstheme="minorHAnsi"/>
        </w:rPr>
      </w:pPr>
    </w:p>
    <w:p w:rsidR="00573C59" w:rsidRPr="00766810" w:rsidRDefault="00747AB4">
      <w:pPr>
        <w:rPr>
          <w:rFonts w:cstheme="minorHAnsi"/>
        </w:rPr>
      </w:pPr>
    </w:p>
    <w:sectPr w:rsidR="00573C59" w:rsidRPr="00766810" w:rsidSect="00D57647">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AB4" w:rsidRDefault="00747AB4" w:rsidP="00766810">
      <w:r>
        <w:separator/>
      </w:r>
    </w:p>
  </w:endnote>
  <w:endnote w:type="continuationSeparator" w:id="0">
    <w:p w:rsidR="00747AB4" w:rsidRDefault="00747AB4" w:rsidP="0076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AB4" w:rsidRDefault="00747AB4" w:rsidP="00766810">
      <w:r>
        <w:separator/>
      </w:r>
    </w:p>
  </w:footnote>
  <w:footnote w:type="continuationSeparator" w:id="0">
    <w:p w:rsidR="00747AB4" w:rsidRDefault="00747AB4" w:rsidP="00766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10" w:rsidRDefault="00766810">
    <w:pPr>
      <w:pStyle w:val="Header"/>
    </w:pPr>
    <w:r>
      <w:rPr>
        <w:noProof/>
      </w:rPr>
      <w:drawing>
        <wp:anchor distT="0" distB="0" distL="114300" distR="114300" simplePos="0" relativeHeight="251659264" behindDoc="0" locked="0" layoutInCell="1" allowOverlap="1" wp14:anchorId="3794F01D" wp14:editId="67CC6452">
          <wp:simplePos x="0" y="0"/>
          <wp:positionH relativeFrom="column">
            <wp:posOffset>4194928</wp:posOffset>
          </wp:positionH>
          <wp:positionV relativeFrom="paragraph">
            <wp:posOffset>75375</wp:posOffset>
          </wp:positionV>
          <wp:extent cx="2028825" cy="619125"/>
          <wp:effectExtent l="0" t="0" r="0" b="0"/>
          <wp:wrapSquare wrapText="bothSides" distT="0" distB="0" distL="114300" distR="114300"/>
          <wp:docPr id="3" name="image1.jpg" descr="Chandran logo V6"/>
          <wp:cNvGraphicFramePr/>
          <a:graphic xmlns:a="http://schemas.openxmlformats.org/drawingml/2006/main">
            <a:graphicData uri="http://schemas.openxmlformats.org/drawingml/2006/picture">
              <pic:pic xmlns:pic="http://schemas.openxmlformats.org/drawingml/2006/picture">
                <pic:nvPicPr>
                  <pic:cNvPr id="0" name="image1.jpg" descr="Chandran logo V6"/>
                  <pic:cNvPicPr preferRelativeResize="0"/>
                </pic:nvPicPr>
                <pic:blipFill>
                  <a:blip r:embed="rId1"/>
                  <a:srcRect/>
                  <a:stretch>
                    <a:fillRect/>
                  </a:stretch>
                </pic:blipFill>
                <pic:spPr>
                  <a:xfrm>
                    <a:off x="0" y="0"/>
                    <a:ext cx="2028825" cy="6191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10"/>
    <w:rsid w:val="0032617D"/>
    <w:rsid w:val="004E2403"/>
    <w:rsid w:val="00747AB4"/>
    <w:rsid w:val="00766810"/>
    <w:rsid w:val="00883749"/>
    <w:rsid w:val="00AC3177"/>
    <w:rsid w:val="00D5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AE9A5"/>
  <w14:defaultImageDpi w14:val="32767"/>
  <w15:chartTrackingRefBased/>
  <w15:docId w15:val="{A49A8E7D-CDE3-464B-968C-08F6DC9C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81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66810"/>
  </w:style>
  <w:style w:type="paragraph" w:styleId="Header">
    <w:name w:val="header"/>
    <w:basedOn w:val="Normal"/>
    <w:link w:val="HeaderChar"/>
    <w:uiPriority w:val="99"/>
    <w:unhideWhenUsed/>
    <w:rsid w:val="00766810"/>
    <w:pPr>
      <w:tabs>
        <w:tab w:val="center" w:pos="4680"/>
        <w:tab w:val="right" w:pos="9360"/>
      </w:tabs>
    </w:pPr>
  </w:style>
  <w:style w:type="character" w:customStyle="1" w:styleId="HeaderChar">
    <w:name w:val="Header Char"/>
    <w:basedOn w:val="DefaultParagraphFont"/>
    <w:link w:val="Header"/>
    <w:uiPriority w:val="99"/>
    <w:rsid w:val="00766810"/>
    <w:rPr>
      <w:lang w:val="en-GB"/>
    </w:rPr>
  </w:style>
  <w:style w:type="paragraph" w:styleId="Footer">
    <w:name w:val="footer"/>
    <w:basedOn w:val="Normal"/>
    <w:link w:val="FooterChar"/>
    <w:uiPriority w:val="99"/>
    <w:unhideWhenUsed/>
    <w:rsid w:val="00766810"/>
    <w:pPr>
      <w:tabs>
        <w:tab w:val="center" w:pos="4680"/>
        <w:tab w:val="right" w:pos="9360"/>
      </w:tabs>
    </w:pPr>
  </w:style>
  <w:style w:type="character" w:customStyle="1" w:styleId="FooterChar">
    <w:name w:val="Footer Char"/>
    <w:basedOn w:val="DefaultParagraphFont"/>
    <w:link w:val="Footer"/>
    <w:uiPriority w:val="99"/>
    <w:rsid w:val="0076681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20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cjtclover@gmail.com</dc:creator>
  <cp:keywords/>
  <dc:description/>
  <cp:lastModifiedBy>cjtclover@gmail.com</cp:lastModifiedBy>
  <cp:revision>1</cp:revision>
  <dcterms:created xsi:type="dcterms:W3CDTF">2020-06-24T14:03:00Z</dcterms:created>
  <dcterms:modified xsi:type="dcterms:W3CDTF">2020-06-24T14:05:00Z</dcterms:modified>
</cp:coreProperties>
</file>